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B6" w:rsidRDefault="00B27B6C" w:rsidP="00B341B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341B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341B6" w:rsidRDefault="00B27B6C" w:rsidP="00B341B6">
      <w:pPr>
        <w:rPr>
          <w:lang w:val="sr-Cyrl-CS"/>
        </w:rPr>
      </w:pPr>
      <w:r>
        <w:rPr>
          <w:lang w:val="sr-Cyrl-CS"/>
        </w:rPr>
        <w:t>NARODNA</w:t>
      </w:r>
      <w:r w:rsidR="00B341B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41B6" w:rsidRDefault="00B27B6C" w:rsidP="00B341B6">
      <w:pPr>
        <w:rPr>
          <w:lang w:val="sr-Cyrl-CS"/>
        </w:rPr>
      </w:pPr>
      <w:r>
        <w:rPr>
          <w:lang w:val="sr-Cyrl-CS"/>
        </w:rPr>
        <w:t>Odbor</w:t>
      </w:r>
      <w:r w:rsidR="00B341B6">
        <w:rPr>
          <w:lang w:val="sr-Cyrl-CS"/>
        </w:rPr>
        <w:t xml:space="preserve"> </w:t>
      </w:r>
      <w:r>
        <w:rPr>
          <w:lang w:val="sr-Cyrl-CS"/>
        </w:rPr>
        <w:t>za</w:t>
      </w:r>
      <w:r w:rsidR="00B341B6">
        <w:rPr>
          <w:lang w:val="sr-Cyrl-CS"/>
        </w:rPr>
        <w:t xml:space="preserve"> </w:t>
      </w:r>
      <w:r>
        <w:rPr>
          <w:lang w:val="sr-Cyrl-CS"/>
        </w:rPr>
        <w:t>ustavna</w:t>
      </w:r>
      <w:r w:rsidR="00B341B6">
        <w:rPr>
          <w:lang w:val="sr-Cyrl-CS"/>
        </w:rPr>
        <w:t xml:space="preserve"> </w:t>
      </w:r>
      <w:r>
        <w:rPr>
          <w:lang w:val="sr-Cyrl-CS"/>
        </w:rPr>
        <w:t>pitanja</w:t>
      </w:r>
      <w:r w:rsidR="00B341B6">
        <w:rPr>
          <w:lang w:val="sr-Cyrl-CS"/>
        </w:rPr>
        <w:t xml:space="preserve"> </w:t>
      </w:r>
    </w:p>
    <w:p w:rsidR="00B341B6" w:rsidRDefault="00B27B6C" w:rsidP="00B341B6">
      <w:pPr>
        <w:rPr>
          <w:lang w:val="sr-Cyrl-CS"/>
        </w:rPr>
      </w:pPr>
      <w:r>
        <w:rPr>
          <w:lang w:val="sr-Cyrl-CS"/>
        </w:rPr>
        <w:t>i</w:t>
      </w:r>
      <w:r w:rsidR="00B341B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341B6" w:rsidRDefault="00B341B6" w:rsidP="00B341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27B6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C2CB8">
        <w:rPr>
          <w:rFonts w:ascii="Times New Roman" w:hAnsi="Times New Roman"/>
          <w:sz w:val="24"/>
          <w:szCs w:val="24"/>
          <w:lang w:val="sr-Cyrl-RS"/>
        </w:rPr>
        <w:t>62</w:t>
      </w:r>
      <w:r w:rsidR="006402D7">
        <w:rPr>
          <w:rFonts w:ascii="Times New Roman" w:hAnsi="Times New Roman"/>
          <w:sz w:val="24"/>
          <w:szCs w:val="24"/>
          <w:lang w:val="sr-Cyrl-RS"/>
        </w:rPr>
        <w:t>-15</w:t>
      </w:r>
    </w:p>
    <w:p w:rsidR="00B341B6" w:rsidRDefault="00AA3F8F" w:rsidP="00B341B6">
      <w:pPr>
        <w:rPr>
          <w:lang w:val="sr-Cyrl-RS"/>
        </w:rPr>
      </w:pPr>
      <w:r>
        <w:rPr>
          <w:lang w:val="sr-Cyrl-RS"/>
        </w:rPr>
        <w:t>12</w:t>
      </w:r>
      <w:r w:rsidR="00B341B6">
        <w:rPr>
          <w:lang w:val="sr-Cyrl-RS"/>
        </w:rPr>
        <w:t xml:space="preserve">. </w:t>
      </w:r>
      <w:r w:rsidR="00B27B6C">
        <w:rPr>
          <w:lang w:val="sr-Cyrl-RS"/>
        </w:rPr>
        <w:t>februar</w:t>
      </w:r>
      <w:r w:rsidR="00B341B6">
        <w:rPr>
          <w:lang w:val="sr-Cyrl-RS"/>
        </w:rPr>
        <w:t xml:space="preserve"> </w:t>
      </w:r>
      <w:r w:rsidR="00B341B6">
        <w:rPr>
          <w:lang w:val="en-US"/>
        </w:rPr>
        <w:t>201</w:t>
      </w:r>
      <w:r w:rsidR="00B341B6">
        <w:rPr>
          <w:lang w:val="sr-Cyrl-RS"/>
        </w:rPr>
        <w:t xml:space="preserve">5. </w:t>
      </w:r>
      <w:r w:rsidR="00B27B6C">
        <w:rPr>
          <w:lang w:val="sr-Cyrl-RS"/>
        </w:rPr>
        <w:t>godine</w:t>
      </w:r>
      <w:r w:rsidR="00B341B6">
        <w:rPr>
          <w:lang w:val="sr-Cyrl-RS"/>
        </w:rPr>
        <w:t xml:space="preserve"> </w:t>
      </w:r>
    </w:p>
    <w:p w:rsidR="00B341B6" w:rsidRDefault="00B27B6C" w:rsidP="00B341B6">
      <w:pPr>
        <w:rPr>
          <w:lang w:val="sr-Cyrl-CS"/>
        </w:rPr>
      </w:pPr>
      <w:r>
        <w:rPr>
          <w:lang w:val="sr-Cyrl-CS"/>
        </w:rPr>
        <w:t>B</w:t>
      </w:r>
      <w:r w:rsidR="00B341B6">
        <w:rPr>
          <w:lang w:val="sr-Cyrl-CS"/>
        </w:rPr>
        <w:t xml:space="preserve"> </w:t>
      </w:r>
      <w:r>
        <w:rPr>
          <w:lang w:val="sr-Cyrl-CS"/>
        </w:rPr>
        <w:t>e</w:t>
      </w:r>
      <w:r w:rsidR="00B341B6">
        <w:rPr>
          <w:lang w:val="sr-Cyrl-CS"/>
        </w:rPr>
        <w:t xml:space="preserve"> </w:t>
      </w:r>
      <w:r>
        <w:rPr>
          <w:lang w:val="sr-Cyrl-CS"/>
        </w:rPr>
        <w:t>o</w:t>
      </w:r>
      <w:r w:rsidR="00B341B6">
        <w:rPr>
          <w:lang w:val="sr-Cyrl-CS"/>
        </w:rPr>
        <w:t xml:space="preserve"> </w:t>
      </w:r>
      <w:r>
        <w:rPr>
          <w:lang w:val="sr-Cyrl-CS"/>
        </w:rPr>
        <w:t>g</w:t>
      </w:r>
      <w:r w:rsidR="00B341B6">
        <w:rPr>
          <w:lang w:val="sr-Cyrl-CS"/>
        </w:rPr>
        <w:t xml:space="preserve"> </w:t>
      </w:r>
      <w:r>
        <w:rPr>
          <w:lang w:val="sr-Cyrl-CS"/>
        </w:rPr>
        <w:t>r</w:t>
      </w:r>
      <w:r w:rsidR="00B341B6">
        <w:rPr>
          <w:lang w:val="sr-Cyrl-CS"/>
        </w:rPr>
        <w:t xml:space="preserve"> </w:t>
      </w:r>
      <w:r>
        <w:rPr>
          <w:lang w:val="sr-Cyrl-CS"/>
        </w:rPr>
        <w:t>a</w:t>
      </w:r>
      <w:r w:rsidR="00B341B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2886" w:rsidRDefault="00B82886" w:rsidP="00B341B6">
      <w:pPr>
        <w:jc w:val="center"/>
        <w:rPr>
          <w:lang w:val="sr-Cyrl-CS"/>
        </w:rPr>
      </w:pPr>
    </w:p>
    <w:p w:rsidR="00B82886" w:rsidRDefault="00B82886" w:rsidP="00B341B6">
      <w:pPr>
        <w:jc w:val="center"/>
        <w:rPr>
          <w:lang w:val="sr-Cyrl-CS"/>
        </w:rPr>
      </w:pPr>
    </w:p>
    <w:p w:rsidR="005672B2" w:rsidRDefault="005672B2" w:rsidP="00B341B6">
      <w:pPr>
        <w:jc w:val="center"/>
        <w:rPr>
          <w:lang w:val="sr-Cyrl-CS"/>
        </w:rPr>
      </w:pPr>
    </w:p>
    <w:p w:rsidR="00B341B6" w:rsidRDefault="00B27B6C" w:rsidP="00B341B6">
      <w:pPr>
        <w:jc w:val="center"/>
        <w:rPr>
          <w:lang w:val="sr-Cyrl-CS"/>
        </w:rPr>
      </w:pPr>
      <w:r>
        <w:rPr>
          <w:lang w:val="sr-Cyrl-CS"/>
        </w:rPr>
        <w:t>Z</w:t>
      </w:r>
      <w:r w:rsidR="00B341B6">
        <w:rPr>
          <w:lang w:val="sr-Cyrl-CS"/>
        </w:rPr>
        <w:t xml:space="preserve"> </w:t>
      </w:r>
      <w:r>
        <w:rPr>
          <w:lang w:val="sr-Cyrl-CS"/>
        </w:rPr>
        <w:t>A</w:t>
      </w:r>
      <w:r w:rsidR="00B341B6">
        <w:rPr>
          <w:lang w:val="sr-Cyrl-CS"/>
        </w:rPr>
        <w:t xml:space="preserve"> </w:t>
      </w:r>
      <w:r>
        <w:rPr>
          <w:lang w:val="sr-Cyrl-CS"/>
        </w:rPr>
        <w:t>P</w:t>
      </w:r>
      <w:r w:rsidR="00B341B6">
        <w:rPr>
          <w:lang w:val="sr-Cyrl-CS"/>
        </w:rPr>
        <w:t xml:space="preserve"> </w:t>
      </w:r>
      <w:r>
        <w:rPr>
          <w:lang w:val="sr-Cyrl-CS"/>
        </w:rPr>
        <w:t>I</w:t>
      </w:r>
      <w:r w:rsidR="00B341B6">
        <w:rPr>
          <w:lang w:val="sr-Cyrl-CS"/>
        </w:rPr>
        <w:t xml:space="preserve"> </w:t>
      </w:r>
      <w:r>
        <w:rPr>
          <w:lang w:val="sr-Cyrl-CS"/>
        </w:rPr>
        <w:t>S</w:t>
      </w:r>
      <w:r w:rsidR="00B341B6">
        <w:rPr>
          <w:lang w:val="sr-Cyrl-CS"/>
        </w:rPr>
        <w:t xml:space="preserve"> </w:t>
      </w:r>
      <w:r>
        <w:rPr>
          <w:lang w:val="sr-Cyrl-CS"/>
        </w:rPr>
        <w:t>N</w:t>
      </w:r>
      <w:r w:rsidR="00B341B6">
        <w:rPr>
          <w:lang w:val="sr-Cyrl-CS"/>
        </w:rPr>
        <w:t xml:space="preserve"> </w:t>
      </w:r>
      <w:r>
        <w:rPr>
          <w:lang w:val="sr-Cyrl-CS"/>
        </w:rPr>
        <w:t>I</w:t>
      </w:r>
      <w:r w:rsidR="00B341B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341B6" w:rsidRDefault="00AA3F8F" w:rsidP="00B341B6">
      <w:pPr>
        <w:jc w:val="center"/>
        <w:rPr>
          <w:lang w:val="en-US"/>
        </w:rPr>
      </w:pPr>
      <w:r>
        <w:rPr>
          <w:lang w:val="sr-Cyrl-RS"/>
        </w:rPr>
        <w:t>84</w:t>
      </w:r>
      <w:r w:rsidR="00B341B6">
        <w:rPr>
          <w:lang w:val="sr-Cyrl-RS"/>
        </w:rPr>
        <w:t>.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SEDNICE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ODBORA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ZA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USTAVNA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PITANjA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I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ZAKONODAVSTVO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NARODNE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SKUPŠTINE</w:t>
      </w:r>
      <w:r w:rsidR="00B341B6">
        <w:rPr>
          <w:lang w:val="sr-Cyrl-CS"/>
        </w:rPr>
        <w:t xml:space="preserve"> </w:t>
      </w:r>
      <w:r w:rsidR="00B27B6C">
        <w:rPr>
          <w:lang w:val="sr-Cyrl-CS"/>
        </w:rPr>
        <w:t>ODRŽANE</w:t>
      </w:r>
      <w:r w:rsidR="00B341B6">
        <w:rPr>
          <w:lang w:val="sr-Cyrl-CS"/>
        </w:rPr>
        <w:t xml:space="preserve"> </w:t>
      </w:r>
      <w:r>
        <w:rPr>
          <w:lang w:val="sr-Cyrl-RS"/>
        </w:rPr>
        <w:t>12</w:t>
      </w:r>
      <w:r w:rsidR="00B341B6">
        <w:rPr>
          <w:lang w:val="sr-Cyrl-RS"/>
        </w:rPr>
        <w:t xml:space="preserve">. </w:t>
      </w:r>
      <w:r w:rsidR="00B27B6C">
        <w:rPr>
          <w:lang w:val="sr-Cyrl-RS"/>
        </w:rPr>
        <w:t>FEBRUARA</w:t>
      </w:r>
      <w:r w:rsidR="00B341B6">
        <w:rPr>
          <w:lang w:val="en-US"/>
        </w:rPr>
        <w:t xml:space="preserve"> </w:t>
      </w:r>
      <w:r w:rsidR="00B341B6">
        <w:rPr>
          <w:lang w:val="sr-Cyrl-CS"/>
        </w:rPr>
        <w:t xml:space="preserve">2015. </w:t>
      </w:r>
      <w:r w:rsidR="00B27B6C">
        <w:rPr>
          <w:lang w:val="sr-Cyrl-CS"/>
        </w:rPr>
        <w:t>GODINE</w:t>
      </w:r>
    </w:p>
    <w:p w:rsidR="004D0DE2" w:rsidRPr="004D0DE2" w:rsidRDefault="004D0DE2" w:rsidP="00B341B6">
      <w:pPr>
        <w:jc w:val="center"/>
        <w:rPr>
          <w:lang w:val="en-US"/>
        </w:rPr>
      </w:pPr>
    </w:p>
    <w:p w:rsidR="00334F38" w:rsidRDefault="00B341B6" w:rsidP="004D0DE2">
      <w:pPr>
        <w:pStyle w:val="NoSpacing"/>
        <w:spacing w:before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B341B6" w:rsidRDefault="00B27B6C" w:rsidP="004D0DE2">
      <w:pPr>
        <w:pStyle w:val="NoSpacing"/>
        <w:spacing w:before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B34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4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B34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41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07A">
        <w:rPr>
          <w:rFonts w:ascii="Times New Roman" w:hAnsi="Times New Roman"/>
          <w:sz w:val="24"/>
          <w:szCs w:val="24"/>
          <w:lang w:val="sr-Cyrl-RS"/>
        </w:rPr>
        <w:t>12</w:t>
      </w:r>
      <w:r w:rsidR="00B341B6">
        <w:rPr>
          <w:rFonts w:ascii="Times New Roman" w:hAnsi="Times New Roman"/>
          <w:sz w:val="24"/>
          <w:szCs w:val="24"/>
          <w:lang w:val="sr-Cyrl-RS"/>
        </w:rPr>
        <w:t>,0</w:t>
      </w:r>
      <w:r w:rsidR="00FB107A">
        <w:rPr>
          <w:rFonts w:ascii="Times New Roman" w:hAnsi="Times New Roman"/>
          <w:sz w:val="24"/>
          <w:szCs w:val="24"/>
          <w:lang w:val="sr-Cyrl-RS"/>
        </w:rPr>
        <w:t>0</w:t>
      </w:r>
      <w:r w:rsidR="00B34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341B6">
        <w:rPr>
          <w:rFonts w:ascii="Times New Roman" w:hAnsi="Times New Roman"/>
          <w:sz w:val="24"/>
          <w:szCs w:val="24"/>
        </w:rPr>
        <w:t>.</w:t>
      </w:r>
    </w:p>
    <w:p w:rsidR="00B341B6" w:rsidRDefault="00B341B6" w:rsidP="004D0DE2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7B6C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B27B6C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B341B6" w:rsidRDefault="00B341B6" w:rsidP="004D0DE2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27B6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1B1F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Mujo</w:t>
      </w:r>
      <w:r w:rsidR="001B1F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Muković</w:t>
      </w:r>
      <w:r w:rsidR="001B1F1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B6C">
        <w:rPr>
          <w:rFonts w:ascii="Times New Roman" w:hAnsi="Times New Roman"/>
          <w:sz w:val="24"/>
          <w:szCs w:val="24"/>
          <w:lang w:val="sr-Cyrl-RS"/>
        </w:rPr>
        <w:t>zamenik</w:t>
      </w:r>
      <w:r w:rsidR="001B1F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člana</w:t>
      </w:r>
      <w:r w:rsidR="006040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Veroljuba</w:t>
      </w:r>
      <w:r w:rsidR="006040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Arsića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B6C">
        <w:rPr>
          <w:rFonts w:ascii="Times New Roman" w:hAnsi="Times New Roman"/>
          <w:sz w:val="24"/>
          <w:szCs w:val="24"/>
          <w:lang w:val="sr-Cyrl-RS"/>
        </w:rPr>
        <w:t>Katarina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Rakić</w:t>
      </w:r>
      <w:r w:rsidR="0080236C">
        <w:rPr>
          <w:rFonts w:ascii="Times New Roman" w:hAnsi="Times New Roman"/>
          <w:sz w:val="24"/>
          <w:szCs w:val="24"/>
          <w:lang w:val="sr-Cyrl-RS"/>
        </w:rPr>
        <w:t>,</w:t>
      </w:r>
      <w:r w:rsidR="00EA5C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Dragan</w:t>
      </w:r>
      <w:r w:rsidR="00EA5C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Nikolić</w:t>
      </w:r>
      <w:r w:rsidR="00EA5CA0">
        <w:rPr>
          <w:rFonts w:ascii="Times New Roman" w:hAnsi="Times New Roman"/>
          <w:sz w:val="24"/>
          <w:szCs w:val="24"/>
          <w:lang w:val="sr-Cyrl-RS"/>
        </w:rPr>
        <w:t>,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EA5C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538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Svetislav</w:t>
      </w:r>
      <w:r w:rsidR="00A272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B6C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B6C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27B6C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B6C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272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Žarko</w:t>
      </w:r>
      <w:r w:rsidR="00A272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Obradović</w:t>
      </w:r>
      <w:r w:rsidR="00A272EB">
        <w:rPr>
          <w:rFonts w:ascii="Times New Roman" w:hAnsi="Times New Roman"/>
          <w:sz w:val="24"/>
          <w:szCs w:val="24"/>
          <w:lang w:val="sr-Cyrl-RS"/>
        </w:rPr>
        <w:t>,</w:t>
      </w:r>
      <w:r w:rsidR="009B13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Neđo</w:t>
      </w:r>
      <w:r w:rsidR="009B13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Jovanović</w:t>
      </w:r>
      <w:r w:rsidR="009B13FE">
        <w:rPr>
          <w:rFonts w:ascii="Times New Roman" w:hAnsi="Times New Roman"/>
          <w:sz w:val="24"/>
          <w:szCs w:val="24"/>
          <w:lang w:val="sr-Cyrl-RS"/>
        </w:rPr>
        <w:t>,</w:t>
      </w:r>
      <w:r w:rsidR="00F06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Vojislav</w:t>
      </w:r>
      <w:r w:rsidR="00F06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Vujić</w:t>
      </w:r>
      <w:r w:rsidR="00F06F0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B6C">
        <w:rPr>
          <w:rFonts w:ascii="Times New Roman" w:hAnsi="Times New Roman"/>
          <w:sz w:val="24"/>
          <w:szCs w:val="24"/>
          <w:lang w:val="sr-Cyrl-RS"/>
        </w:rPr>
        <w:t>zamenik</w:t>
      </w:r>
      <w:r w:rsidR="00F06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člana</w:t>
      </w:r>
      <w:r w:rsidR="00F06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Petra</w:t>
      </w:r>
      <w:r w:rsidR="00F06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Petrovića</w:t>
      </w:r>
      <w:r w:rsidR="00F06F0D">
        <w:rPr>
          <w:rFonts w:ascii="Times New Roman" w:hAnsi="Times New Roman"/>
          <w:sz w:val="24"/>
          <w:szCs w:val="24"/>
          <w:lang w:val="sr-Cyrl-RS"/>
        </w:rPr>
        <w:t>,</w:t>
      </w:r>
      <w:r w:rsidR="00342D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Balint</w:t>
      </w:r>
      <w:r w:rsidR="00342D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Pastor</w:t>
      </w:r>
      <w:r w:rsidR="002E7E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i</w:t>
      </w:r>
      <w:r w:rsidR="002E7E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Vesna</w:t>
      </w:r>
      <w:r w:rsidR="002E7E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Besarović</w:t>
      </w:r>
      <w:r w:rsidR="002E7E26">
        <w:rPr>
          <w:rFonts w:ascii="Times New Roman" w:hAnsi="Times New Roman"/>
          <w:sz w:val="24"/>
          <w:szCs w:val="24"/>
          <w:lang w:val="sr-Cyrl-RS"/>
        </w:rPr>
        <w:t>.</w:t>
      </w:r>
      <w:r w:rsidR="00A272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41B6" w:rsidRDefault="00B341B6" w:rsidP="004D0DE2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27B6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ni</w:t>
      </w:r>
      <w:r w:rsidR="00B27B6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27B6C">
        <w:rPr>
          <w:rFonts w:ascii="Times New Roman" w:hAnsi="Times New Roman"/>
          <w:sz w:val="24"/>
          <w:szCs w:val="24"/>
        </w:rPr>
        <w:t>prisustvoval</w:t>
      </w:r>
      <w:r w:rsidR="00B27B6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A71B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prof</w:t>
      </w:r>
      <w:r w:rsidR="005E30A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27B6C">
        <w:rPr>
          <w:rFonts w:ascii="Times New Roman" w:hAnsi="Times New Roman"/>
          <w:sz w:val="24"/>
          <w:szCs w:val="24"/>
          <w:lang w:val="sr-Cyrl-RS"/>
        </w:rPr>
        <w:t>dr</w:t>
      </w:r>
      <w:r w:rsidR="005E3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Janko</w:t>
      </w:r>
      <w:r w:rsidR="005E3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B6C">
        <w:rPr>
          <w:rFonts w:ascii="Times New Roman" w:hAnsi="Times New Roman"/>
          <w:sz w:val="24"/>
          <w:szCs w:val="24"/>
          <w:lang w:val="sr-Cyrl-RS"/>
        </w:rPr>
        <w:t>Mirko</w:t>
      </w:r>
      <w:r w:rsidR="005E3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7B6C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B6C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41B6" w:rsidRDefault="003E5F2A" w:rsidP="004D0DE2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 </w:t>
      </w:r>
      <w:r w:rsidR="00B27B6C">
        <w:rPr>
          <w:lang w:val="sr-Cyrl-RS"/>
        </w:rPr>
        <w:t>Sednici</w:t>
      </w:r>
      <w:r w:rsidR="00B8041A">
        <w:rPr>
          <w:lang w:val="sr-Cyrl-RS"/>
        </w:rPr>
        <w:t xml:space="preserve"> </w:t>
      </w:r>
      <w:r w:rsidR="00B27B6C">
        <w:rPr>
          <w:lang w:val="sr-Cyrl-RS"/>
        </w:rPr>
        <w:t>je</w:t>
      </w:r>
      <w:r w:rsidR="00B8041A">
        <w:rPr>
          <w:lang w:val="sr-Cyrl-RS"/>
        </w:rPr>
        <w:t xml:space="preserve"> </w:t>
      </w:r>
      <w:r w:rsidR="00B27B6C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B27B6C">
        <w:rPr>
          <w:lang w:val="sr-Cyrl-RS"/>
        </w:rPr>
        <w:t>Veljko</w:t>
      </w:r>
      <w:r>
        <w:rPr>
          <w:lang w:val="sr-Cyrl-RS"/>
        </w:rPr>
        <w:t xml:space="preserve"> </w:t>
      </w:r>
      <w:r w:rsidR="00B27B6C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B27B6C">
        <w:rPr>
          <w:lang w:val="sr-Cyrl-RS"/>
        </w:rPr>
        <w:t>savetnik</w:t>
      </w:r>
      <w:r>
        <w:rPr>
          <w:lang w:val="sr-Cyrl-RS"/>
        </w:rPr>
        <w:t xml:space="preserve"> </w:t>
      </w:r>
      <w:r w:rsidR="00B27B6C">
        <w:rPr>
          <w:lang w:val="sr-Cyrl-RS"/>
        </w:rPr>
        <w:t>u</w:t>
      </w:r>
      <w:r>
        <w:rPr>
          <w:lang w:val="sr-Cyrl-RS"/>
        </w:rPr>
        <w:t xml:space="preserve"> </w:t>
      </w:r>
      <w:r w:rsidR="00B27B6C">
        <w:rPr>
          <w:lang w:val="sr-Cyrl-RS"/>
        </w:rPr>
        <w:t>Ministarstvu</w:t>
      </w:r>
      <w:r w:rsidR="00B34355">
        <w:rPr>
          <w:lang w:val="sr-Cyrl-RS"/>
        </w:rPr>
        <w:t xml:space="preserve"> </w:t>
      </w:r>
      <w:r w:rsidR="00B27B6C">
        <w:rPr>
          <w:lang w:val="sr-Cyrl-RS"/>
        </w:rPr>
        <w:t>građevinarstva</w:t>
      </w:r>
      <w:r w:rsidR="00B34355">
        <w:rPr>
          <w:lang w:val="sr-Cyrl-RS"/>
        </w:rPr>
        <w:t>,</w:t>
      </w:r>
      <w:r w:rsidR="00B27B6C">
        <w:rPr>
          <w:lang w:val="sr-Cyrl-RS"/>
        </w:rPr>
        <w:t>saobraćaja</w:t>
      </w:r>
      <w:r w:rsidR="00B34355">
        <w:rPr>
          <w:lang w:val="sr-Cyrl-RS"/>
        </w:rPr>
        <w:t xml:space="preserve"> </w:t>
      </w:r>
      <w:r w:rsidR="00B27B6C">
        <w:rPr>
          <w:lang w:val="sr-Cyrl-RS"/>
        </w:rPr>
        <w:t>i</w:t>
      </w:r>
      <w:r w:rsidR="00B34355">
        <w:rPr>
          <w:lang w:val="sr-Cyrl-RS"/>
        </w:rPr>
        <w:t xml:space="preserve"> </w:t>
      </w:r>
      <w:r w:rsidR="00B27B6C">
        <w:rPr>
          <w:lang w:val="sr-Cyrl-RS"/>
        </w:rPr>
        <w:t>infrastrukture</w:t>
      </w:r>
      <w:r w:rsidR="00B34355">
        <w:rPr>
          <w:lang w:val="sr-Cyrl-RS"/>
        </w:rPr>
        <w:t>.</w:t>
      </w:r>
    </w:p>
    <w:p w:rsidR="00361B57" w:rsidRDefault="00361B57" w:rsidP="00B8041A">
      <w:pPr>
        <w:ind w:firstLine="720"/>
        <w:rPr>
          <w:lang w:val="sr-Cyrl-RS"/>
        </w:rPr>
      </w:pPr>
    </w:p>
    <w:p w:rsidR="00B341B6" w:rsidRDefault="00B27B6C" w:rsidP="004D0DE2">
      <w:pPr>
        <w:ind w:firstLine="720"/>
        <w:jc w:val="both"/>
        <w:rPr>
          <w:lang w:val="en-US"/>
        </w:rPr>
      </w:pPr>
      <w:r>
        <w:rPr>
          <w:lang w:val="sr-Cyrl-RS"/>
        </w:rPr>
        <w:t>Na</w:t>
      </w:r>
      <w:r w:rsidR="00B341B6">
        <w:rPr>
          <w:lang w:val="sr-Cyrl-RS"/>
        </w:rPr>
        <w:t xml:space="preserve"> </w:t>
      </w:r>
      <w:r>
        <w:rPr>
          <w:lang w:val="sr-Cyrl-RS"/>
        </w:rPr>
        <w:t>predlog</w:t>
      </w:r>
      <w:r w:rsidR="00B341B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341B6">
        <w:rPr>
          <w:lang w:val="sr-Cyrl-RS"/>
        </w:rPr>
        <w:t xml:space="preserve"> </w:t>
      </w:r>
      <w:r>
        <w:rPr>
          <w:lang w:val="sr-Cyrl-RS"/>
        </w:rPr>
        <w:t>Odbora</w:t>
      </w:r>
      <w:r w:rsidR="00B341B6">
        <w:rPr>
          <w:lang w:val="sr-Cyrl-RS"/>
        </w:rPr>
        <w:t xml:space="preserve">, </w:t>
      </w:r>
      <w:r>
        <w:rPr>
          <w:lang w:val="sr-Cyrl-RS"/>
        </w:rPr>
        <w:t>većinom</w:t>
      </w:r>
      <w:r w:rsidR="002E5C40">
        <w:rPr>
          <w:lang w:val="sr-Cyrl-RS"/>
        </w:rPr>
        <w:t xml:space="preserve"> </w:t>
      </w:r>
      <w:r>
        <w:rPr>
          <w:lang w:val="sr-Cyrl-RS"/>
        </w:rPr>
        <w:t>glasova</w:t>
      </w:r>
      <w:r w:rsidR="001C6C72">
        <w:rPr>
          <w:lang w:val="sr-Cyrl-RS"/>
        </w:rPr>
        <w:t xml:space="preserve"> (</w:t>
      </w:r>
      <w:r>
        <w:rPr>
          <w:lang w:val="sr-Cyrl-RS"/>
        </w:rPr>
        <w:t>od</w:t>
      </w:r>
      <w:r w:rsidR="001C6C72">
        <w:rPr>
          <w:lang w:val="sr-Cyrl-RS"/>
        </w:rPr>
        <w:t xml:space="preserve"> 1</w:t>
      </w:r>
      <w:r w:rsidR="00006F10">
        <w:rPr>
          <w:lang w:val="sr-Cyrl-RS"/>
        </w:rPr>
        <w:t>4</w:t>
      </w:r>
      <w:r w:rsidR="00B341B6">
        <w:rPr>
          <w:lang w:val="sr-Cyrl-RS"/>
        </w:rPr>
        <w:t xml:space="preserve"> </w:t>
      </w:r>
      <w:r>
        <w:rPr>
          <w:lang w:val="sr-Cyrl-RS"/>
        </w:rPr>
        <w:t>prisutnih</w:t>
      </w:r>
      <w:r w:rsidR="00B341B6">
        <w:rPr>
          <w:lang w:val="sr-Cyrl-RS"/>
        </w:rPr>
        <w:t xml:space="preserve"> </w:t>
      </w:r>
      <w:r>
        <w:rPr>
          <w:lang w:val="sr-Cyrl-RS"/>
        </w:rPr>
        <w:t>članova</w:t>
      </w:r>
      <w:r w:rsidR="00B341B6">
        <w:rPr>
          <w:lang w:val="sr-Cyrl-RS"/>
        </w:rPr>
        <w:t xml:space="preserve"> </w:t>
      </w:r>
      <w:r>
        <w:rPr>
          <w:lang w:val="sr-Cyrl-RS"/>
        </w:rPr>
        <w:t>Odbora</w:t>
      </w:r>
      <w:r w:rsidR="00B341B6">
        <w:rPr>
          <w:lang w:val="sr-Cyrl-RS"/>
        </w:rPr>
        <w:t xml:space="preserve">, </w:t>
      </w:r>
      <w:r w:rsidR="001C6C72">
        <w:rPr>
          <w:lang w:val="sr-Cyrl-RS"/>
        </w:rPr>
        <w:t>1</w:t>
      </w:r>
      <w:r w:rsidR="00006F10">
        <w:rPr>
          <w:lang w:val="sr-Cyrl-RS"/>
        </w:rPr>
        <w:t>3</w:t>
      </w:r>
      <w:r w:rsidR="00B341B6">
        <w:rPr>
          <w:lang w:val="sr-Cyrl-RS"/>
        </w:rPr>
        <w:t xml:space="preserve"> </w:t>
      </w:r>
      <w:r>
        <w:rPr>
          <w:lang w:val="sr-Cyrl-RS"/>
        </w:rPr>
        <w:t>je</w:t>
      </w:r>
      <w:r w:rsidR="00B341B6">
        <w:rPr>
          <w:lang w:val="sr-Cyrl-RS"/>
        </w:rPr>
        <w:t xml:space="preserve"> </w:t>
      </w:r>
      <w:r>
        <w:rPr>
          <w:lang w:val="sr-Cyrl-RS"/>
        </w:rPr>
        <w:t>glasalo</w:t>
      </w:r>
      <w:r w:rsidR="00B341B6">
        <w:rPr>
          <w:lang w:val="sr-Cyrl-RS"/>
        </w:rPr>
        <w:t xml:space="preserve"> </w:t>
      </w:r>
      <w:r>
        <w:rPr>
          <w:lang w:val="sr-Cyrl-RS"/>
        </w:rPr>
        <w:t>za</w:t>
      </w:r>
      <w:r w:rsidR="00006F10">
        <w:rPr>
          <w:lang w:val="sr-Cyrl-RS"/>
        </w:rPr>
        <w:t>,</w:t>
      </w:r>
      <w:r w:rsidR="003A6B35">
        <w:rPr>
          <w:lang w:val="sr-Cyrl-RS"/>
        </w:rPr>
        <w:t xml:space="preserve"> </w:t>
      </w:r>
      <w:r>
        <w:rPr>
          <w:lang w:val="sr-Cyrl-RS"/>
        </w:rPr>
        <w:t>jedan</w:t>
      </w:r>
      <w:r w:rsidR="003A6B35">
        <w:rPr>
          <w:lang w:val="sr-Cyrl-RS"/>
        </w:rPr>
        <w:t xml:space="preserve"> </w:t>
      </w:r>
      <w:r>
        <w:rPr>
          <w:lang w:val="sr-Cyrl-RS"/>
        </w:rPr>
        <w:t>se</w:t>
      </w:r>
      <w:r w:rsidR="003A6B35">
        <w:rPr>
          <w:lang w:val="sr-Cyrl-RS"/>
        </w:rPr>
        <w:t xml:space="preserve"> </w:t>
      </w:r>
      <w:r>
        <w:rPr>
          <w:lang w:val="sr-Cyrl-RS"/>
        </w:rPr>
        <w:t>uzdržao</w:t>
      </w:r>
      <w:r w:rsidR="003A6B35">
        <w:rPr>
          <w:lang w:val="sr-Cyrl-RS"/>
        </w:rPr>
        <w:t>)</w:t>
      </w:r>
      <w:r w:rsidR="00006F10">
        <w:rPr>
          <w:lang w:val="sr-Cyrl-RS"/>
        </w:rPr>
        <w:t xml:space="preserve"> </w:t>
      </w:r>
      <w:r>
        <w:rPr>
          <w:lang w:val="sr-Cyrl-RS"/>
        </w:rPr>
        <w:t>je</w:t>
      </w:r>
      <w:r w:rsidR="00B341B6">
        <w:rPr>
          <w:lang w:val="sr-Cyrl-RS"/>
        </w:rPr>
        <w:t xml:space="preserve"> </w:t>
      </w:r>
      <w:r>
        <w:rPr>
          <w:lang w:val="sr-Cyrl-RS"/>
        </w:rPr>
        <w:t>usvojen</w:t>
      </w:r>
      <w:r w:rsidR="00B341B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D0DE2" w:rsidRPr="004D0DE2" w:rsidRDefault="004D0DE2" w:rsidP="004D0DE2">
      <w:pPr>
        <w:ind w:firstLine="720"/>
        <w:jc w:val="both"/>
        <w:rPr>
          <w:lang w:val="en-US"/>
        </w:rPr>
      </w:pPr>
    </w:p>
    <w:p w:rsidR="00B341B6" w:rsidRDefault="00B27B6C" w:rsidP="00B341B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B341B6">
        <w:rPr>
          <w:lang w:val="ru-RU"/>
        </w:rPr>
        <w:t xml:space="preserve"> </w:t>
      </w:r>
      <w:r>
        <w:rPr>
          <w:lang w:val="ru-RU"/>
        </w:rPr>
        <w:t>n</w:t>
      </w:r>
      <w:r w:rsidR="00B341B6">
        <w:rPr>
          <w:lang w:val="ru-RU"/>
        </w:rPr>
        <w:t xml:space="preserve"> </w:t>
      </w:r>
      <w:r>
        <w:rPr>
          <w:lang w:val="ru-RU"/>
        </w:rPr>
        <w:t>e</w:t>
      </w:r>
      <w:r w:rsidR="00B341B6">
        <w:rPr>
          <w:lang w:val="ru-RU"/>
        </w:rPr>
        <w:t xml:space="preserve"> </w:t>
      </w:r>
      <w:r>
        <w:rPr>
          <w:lang w:val="ru-RU"/>
        </w:rPr>
        <w:t>v</w:t>
      </w:r>
      <w:r w:rsidR="00B341B6">
        <w:rPr>
          <w:lang w:val="ru-RU"/>
        </w:rPr>
        <w:t xml:space="preserve"> </w:t>
      </w:r>
      <w:r>
        <w:rPr>
          <w:lang w:val="ru-RU"/>
        </w:rPr>
        <w:t>n</w:t>
      </w:r>
      <w:r w:rsidR="00B341B6">
        <w:rPr>
          <w:lang w:val="ru-RU"/>
        </w:rPr>
        <w:t xml:space="preserve"> </w:t>
      </w:r>
      <w:r>
        <w:rPr>
          <w:lang w:val="ru-RU"/>
        </w:rPr>
        <w:t>i</w:t>
      </w:r>
      <w:r w:rsidR="00B341B6">
        <w:rPr>
          <w:lang w:val="ru-RU"/>
        </w:rPr>
        <w:t xml:space="preserve">   </w:t>
      </w:r>
      <w:r>
        <w:rPr>
          <w:lang w:val="ru-RU"/>
        </w:rPr>
        <w:t>r</w:t>
      </w:r>
      <w:r w:rsidR="00B341B6">
        <w:rPr>
          <w:lang w:val="ru-RU"/>
        </w:rPr>
        <w:t xml:space="preserve"> </w:t>
      </w:r>
      <w:r>
        <w:rPr>
          <w:lang w:val="ru-RU"/>
        </w:rPr>
        <w:t>e</w:t>
      </w:r>
      <w:r w:rsidR="00B341B6">
        <w:rPr>
          <w:lang w:val="ru-RU"/>
        </w:rPr>
        <w:t xml:space="preserve"> </w:t>
      </w:r>
      <w:r>
        <w:rPr>
          <w:lang w:val="ru-RU"/>
        </w:rPr>
        <w:t>d</w:t>
      </w:r>
      <w:r w:rsidR="00B341B6">
        <w:rPr>
          <w:lang w:val="ru-RU"/>
        </w:rPr>
        <w:t>:</w:t>
      </w:r>
    </w:p>
    <w:p w:rsidR="006F19C4" w:rsidRDefault="006F19C4" w:rsidP="00B341B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F19C4" w:rsidRPr="006F19C4" w:rsidRDefault="006F19C4" w:rsidP="006F19C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6F19C4">
        <w:rPr>
          <w:rFonts w:eastAsiaTheme="minorHAnsi" w:cs="Arial"/>
          <w:bCs/>
          <w:lang w:val="en-US"/>
        </w:rPr>
        <w:t xml:space="preserve">              </w:t>
      </w:r>
      <w:r w:rsidRPr="006F19C4">
        <w:rPr>
          <w:rFonts w:eastAsiaTheme="minorHAnsi" w:cs="Arial"/>
          <w:bCs/>
          <w:lang w:val="sr-Cyrl-CS"/>
        </w:rPr>
        <w:t xml:space="preserve">1. </w:t>
      </w:r>
      <w:r w:rsidR="00B27B6C">
        <w:rPr>
          <w:rFonts w:eastAsiaTheme="minorHAnsi" w:cs="Arial"/>
          <w:bCs/>
          <w:lang w:val="sr-Cyrl-RS"/>
        </w:rPr>
        <w:t>Razmatranje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amandmana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na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en-US"/>
        </w:rPr>
        <w:t>Predlog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zakona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o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izmenama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i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dopunama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Zakona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o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pomorskoj</w:t>
      </w:r>
      <w:r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plovidbi</w:t>
      </w:r>
      <w:r w:rsidRPr="006F19C4">
        <w:rPr>
          <w:rFonts w:eastAsiaTheme="minorHAnsi" w:cs="Arial"/>
          <w:bCs/>
          <w:lang w:val="sr-Cyrl-RS"/>
        </w:rPr>
        <w:t xml:space="preserve">, </w:t>
      </w:r>
      <w:r w:rsidR="00B27B6C">
        <w:rPr>
          <w:rFonts w:eastAsiaTheme="minorHAnsi" w:cs="Arial"/>
          <w:bCs/>
          <w:lang w:val="sr-Cyrl-RS"/>
        </w:rPr>
        <w:t>koji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je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podnela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Vlada</w:t>
      </w:r>
      <w:r w:rsidRPr="006F19C4">
        <w:rPr>
          <w:rFonts w:eastAsiaTheme="minorHAnsi" w:cs="Arial"/>
          <w:bCs/>
          <w:lang w:val="sr-Cyrl-RS"/>
        </w:rPr>
        <w:t>;</w:t>
      </w:r>
      <w:r w:rsidRPr="006F19C4">
        <w:rPr>
          <w:rFonts w:eastAsiaTheme="minorHAnsi" w:cs="Arial"/>
          <w:bCs/>
          <w:lang w:val="sr-Cyrl-CS"/>
        </w:rPr>
        <w:t xml:space="preserve"> </w:t>
      </w:r>
    </w:p>
    <w:p w:rsidR="006F19C4" w:rsidRPr="006F19C4" w:rsidRDefault="006F19C4" w:rsidP="006F19C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en-US"/>
        </w:rPr>
      </w:pPr>
      <w:r w:rsidRPr="006F19C4">
        <w:rPr>
          <w:rFonts w:eastAsiaTheme="minorHAnsi" w:cs="Arial"/>
          <w:bCs/>
          <w:lang w:val="en-US"/>
        </w:rPr>
        <w:t xml:space="preserve">              </w:t>
      </w:r>
      <w:r w:rsidRPr="006F19C4">
        <w:rPr>
          <w:rFonts w:eastAsiaTheme="minorHAnsi" w:cs="Arial"/>
          <w:bCs/>
          <w:lang w:val="sr-Cyrl-CS"/>
        </w:rPr>
        <w:t xml:space="preserve">2. </w:t>
      </w:r>
      <w:r w:rsidR="00B27B6C">
        <w:rPr>
          <w:rFonts w:eastAsiaTheme="minorHAnsi" w:cs="Arial"/>
          <w:bCs/>
          <w:lang w:val="sr-Cyrl-RS"/>
        </w:rPr>
        <w:t>Razmatranje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amandmana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na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en-US"/>
        </w:rPr>
        <w:t>Predlog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zakona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o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izmenama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i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dopunama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Zakona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o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plovidbi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i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lukama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na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unutrašnjim</w:t>
      </w:r>
      <w:r w:rsidRPr="006F19C4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vodama</w:t>
      </w:r>
      <w:r w:rsidRPr="006F19C4">
        <w:rPr>
          <w:rFonts w:eastAsiaTheme="minorHAnsi" w:cs="Arial"/>
          <w:color w:val="000000"/>
          <w:lang w:val="sr-Cyrl-RS"/>
        </w:rPr>
        <w:t xml:space="preserve">, </w:t>
      </w:r>
      <w:r w:rsidR="00B27B6C">
        <w:rPr>
          <w:rFonts w:eastAsiaTheme="minorHAnsi" w:cs="Arial"/>
          <w:bCs/>
          <w:lang w:val="sr-Cyrl-RS"/>
        </w:rPr>
        <w:t>koji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je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podnela</w:t>
      </w:r>
      <w:r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Vlada</w:t>
      </w:r>
      <w:r w:rsidRPr="006F19C4">
        <w:rPr>
          <w:rFonts w:eastAsiaTheme="minorHAnsi" w:cs="Arial"/>
          <w:bCs/>
          <w:lang w:val="en-US"/>
        </w:rPr>
        <w:t>.</w:t>
      </w:r>
    </w:p>
    <w:p w:rsidR="006B2321" w:rsidRPr="006B2321" w:rsidRDefault="00B341B6" w:rsidP="006B232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ru-RU"/>
        </w:rPr>
        <w:t xml:space="preserve">           </w:t>
      </w:r>
      <w:r w:rsidR="00C83CF6">
        <w:rPr>
          <w:lang w:val="ru-RU"/>
        </w:rPr>
        <w:t xml:space="preserve">  </w:t>
      </w:r>
      <w:r>
        <w:rPr>
          <w:u w:val="single"/>
          <w:lang w:val="ru-RU"/>
        </w:rPr>
        <w:t xml:space="preserve"> </w:t>
      </w:r>
      <w:r w:rsidR="00B27B6C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B27B6C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B27B6C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B27B6C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Razmatranje</w:t>
      </w:r>
      <w:r w:rsidR="00120655"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amandmana</w:t>
      </w:r>
      <w:r w:rsidR="00120655"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na</w:t>
      </w:r>
      <w:r w:rsidR="00120655"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en-US"/>
        </w:rPr>
        <w:t>Predlog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zakona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o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izmenama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i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dopunama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Zakona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o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pomorskoj</w:t>
      </w:r>
      <w:r w:rsidR="00120655" w:rsidRPr="006F19C4">
        <w:rPr>
          <w:rFonts w:eastAsiaTheme="minorHAnsi" w:cs="Arial"/>
          <w:bCs/>
          <w:lang w:val="en-US"/>
        </w:rPr>
        <w:t xml:space="preserve"> </w:t>
      </w:r>
      <w:r w:rsidR="00B27B6C">
        <w:rPr>
          <w:rFonts w:eastAsiaTheme="minorHAnsi" w:cs="Arial"/>
          <w:bCs/>
          <w:lang w:val="en-US"/>
        </w:rPr>
        <w:t>plovidbi</w:t>
      </w:r>
      <w:r w:rsidR="00120655" w:rsidRPr="006F19C4">
        <w:rPr>
          <w:rFonts w:eastAsiaTheme="minorHAnsi" w:cs="Arial"/>
          <w:bCs/>
          <w:lang w:val="sr-Cyrl-RS"/>
        </w:rPr>
        <w:t xml:space="preserve">, </w:t>
      </w:r>
      <w:r w:rsidR="00B27B6C">
        <w:rPr>
          <w:rFonts w:eastAsiaTheme="minorHAnsi" w:cs="Arial"/>
          <w:bCs/>
          <w:lang w:val="sr-Cyrl-RS"/>
        </w:rPr>
        <w:t>koji</w:t>
      </w:r>
      <w:r w:rsidR="00120655"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je</w:t>
      </w:r>
      <w:r w:rsidR="00120655"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podnela</w:t>
      </w:r>
      <w:r w:rsidR="00120655" w:rsidRPr="006F19C4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Vlada</w:t>
      </w:r>
      <w:r w:rsidR="00120655">
        <w:rPr>
          <w:rFonts w:eastAsiaTheme="minorHAnsi" w:cs="Arial"/>
          <w:bCs/>
          <w:lang w:val="sr-Cyrl-RS"/>
        </w:rPr>
        <w:t>.</w:t>
      </w:r>
    </w:p>
    <w:p w:rsidR="001C0679" w:rsidRDefault="00C83CF6" w:rsidP="004D0DE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B27B6C">
        <w:rPr>
          <w:lang w:val="sr-Cyrl-CS"/>
        </w:rPr>
        <w:t>Odbor</w:t>
      </w:r>
      <w:r w:rsidR="001C0679">
        <w:rPr>
          <w:lang w:val="sr-Cyrl-CS"/>
        </w:rPr>
        <w:t xml:space="preserve"> </w:t>
      </w:r>
      <w:r w:rsidR="00B27B6C">
        <w:rPr>
          <w:lang w:val="sr-Cyrl-CS"/>
        </w:rPr>
        <w:t>je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u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skladu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sa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članom</w:t>
      </w:r>
      <w:r w:rsidR="001C0679">
        <w:rPr>
          <w:lang w:val="sr-Cyrl-RS"/>
        </w:rPr>
        <w:t xml:space="preserve"> 164. </w:t>
      </w:r>
      <w:r w:rsidR="00B27B6C">
        <w:rPr>
          <w:lang w:val="sr-Cyrl-RS"/>
        </w:rPr>
        <w:t>Poslovnika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Narodne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skupštine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razmotrio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amandman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koji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je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na</w:t>
      </w:r>
      <w:r w:rsidR="001C0679">
        <w:rPr>
          <w:bCs/>
          <w:lang w:val="sr-Cyrl-RS"/>
        </w:rPr>
        <w:t xml:space="preserve">  </w:t>
      </w:r>
      <w:r w:rsidR="00B27B6C">
        <w:rPr>
          <w:bCs/>
          <w:lang w:val="sr-Cyrl-RS"/>
        </w:rPr>
        <w:t>član</w:t>
      </w:r>
      <w:r w:rsidR="001C0679">
        <w:rPr>
          <w:bCs/>
          <w:lang w:val="sr-Cyrl-RS"/>
        </w:rPr>
        <w:t xml:space="preserve"> 27. </w:t>
      </w:r>
      <w:r w:rsidR="00B27B6C">
        <w:rPr>
          <w:bCs/>
          <w:lang w:val="sr-Cyrl-CS"/>
        </w:rPr>
        <w:t>Predloga</w:t>
      </w:r>
      <w:r w:rsidR="001C0679">
        <w:rPr>
          <w:bCs/>
          <w:lang w:val="sr-Cyrl-CS"/>
        </w:rPr>
        <w:t xml:space="preserve"> </w:t>
      </w:r>
      <w:r w:rsidR="00B27B6C">
        <w:rPr>
          <w:bCs/>
          <w:lang w:val="sr-Cyrl-CS"/>
        </w:rPr>
        <w:t>zakona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o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izmenama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i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dopunama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Zakona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o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pomorskoj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plovidbi</w:t>
      </w:r>
      <w:r w:rsidR="001C0679">
        <w:rPr>
          <w:bCs/>
          <w:lang w:val="sr-Cyrl-RS"/>
        </w:rPr>
        <w:t xml:space="preserve">, </w:t>
      </w:r>
      <w:r w:rsidR="00B27B6C">
        <w:rPr>
          <w:bCs/>
          <w:lang w:val="sr-Cyrl-RS"/>
        </w:rPr>
        <w:t>podneo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Odbor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za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prostorno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planiranje</w:t>
      </w:r>
      <w:r w:rsidR="001C0679">
        <w:rPr>
          <w:bCs/>
          <w:lang w:val="sr-Cyrl-RS"/>
        </w:rPr>
        <w:t xml:space="preserve">, </w:t>
      </w:r>
      <w:r w:rsidR="00B27B6C">
        <w:rPr>
          <w:bCs/>
          <w:lang w:val="sr-Cyrl-RS"/>
        </w:rPr>
        <w:t>saobraćaj</w:t>
      </w:r>
      <w:r w:rsidR="001C0679">
        <w:rPr>
          <w:bCs/>
          <w:lang w:val="sr-Cyrl-RS"/>
        </w:rPr>
        <w:t xml:space="preserve">, </w:t>
      </w:r>
      <w:r w:rsidR="00B27B6C">
        <w:rPr>
          <w:bCs/>
          <w:lang w:val="sr-Cyrl-RS"/>
        </w:rPr>
        <w:t>infrastrukturu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i</w:t>
      </w:r>
      <w:r w:rsidR="001C0679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telekomunikacije</w:t>
      </w:r>
      <w:r w:rsidR="001C0679">
        <w:rPr>
          <w:bCs/>
          <w:lang w:val="sr-Cyrl-RS"/>
        </w:rPr>
        <w:t xml:space="preserve"> </w:t>
      </w:r>
      <w:r w:rsidR="001C0679">
        <w:rPr>
          <w:lang w:val="sr-Cyrl-CS"/>
        </w:rPr>
        <w:t xml:space="preserve"> </w:t>
      </w:r>
      <w:r w:rsidR="00B27B6C">
        <w:rPr>
          <w:lang w:val="sr-Cyrl-RS"/>
        </w:rPr>
        <w:t>i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smatra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da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je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amandman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u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skladu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sa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Ustavom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i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pravnim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sistemom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Republike</w:t>
      </w:r>
      <w:r w:rsidR="001C0679">
        <w:rPr>
          <w:lang w:val="sr-Cyrl-RS"/>
        </w:rPr>
        <w:t xml:space="preserve"> </w:t>
      </w:r>
      <w:r w:rsidR="00B27B6C">
        <w:rPr>
          <w:lang w:val="sr-Cyrl-RS"/>
        </w:rPr>
        <w:t>Srbije</w:t>
      </w:r>
      <w:r w:rsidR="001C0679">
        <w:rPr>
          <w:lang w:val="sr-Cyrl-RS"/>
        </w:rPr>
        <w:t>.</w:t>
      </w:r>
    </w:p>
    <w:p w:rsidR="00B341B6" w:rsidRDefault="00143DE5" w:rsidP="004D0DE2">
      <w:pPr>
        <w:spacing w:before="120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B341B6">
        <w:rPr>
          <w:rFonts w:eastAsia="Calibri"/>
          <w:lang w:val="sr-Cyrl-RS"/>
        </w:rPr>
        <w:t xml:space="preserve">         </w:t>
      </w:r>
      <w:r>
        <w:rPr>
          <w:rFonts w:eastAsia="Calibri"/>
          <w:lang w:val="sr-Cyrl-RS"/>
        </w:rPr>
        <w:tab/>
      </w:r>
      <w:r w:rsidR="00D12665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Latn-RS"/>
        </w:rPr>
        <w:t>Odbor</w:t>
      </w:r>
      <w:r w:rsidR="00B341B6">
        <w:rPr>
          <w:rFonts w:eastAsia="Calibri"/>
          <w:lang w:val="sr-Latn-RS"/>
        </w:rPr>
        <w:t xml:space="preserve"> </w:t>
      </w:r>
      <w:r w:rsidR="00B27B6C">
        <w:rPr>
          <w:rFonts w:eastAsia="Calibri"/>
          <w:lang w:val="sr-Latn-RS"/>
        </w:rPr>
        <w:t>je</w:t>
      </w:r>
      <w:r w:rsidR="00B341B6">
        <w:rPr>
          <w:rFonts w:eastAsia="Calibri"/>
          <w:lang w:val="sr-Latn-RS"/>
        </w:rPr>
        <w:t xml:space="preserve"> </w:t>
      </w:r>
      <w:r w:rsidR="00B27B6C">
        <w:rPr>
          <w:rFonts w:eastAsia="Calibri"/>
          <w:lang w:val="sr-Latn-RS"/>
        </w:rPr>
        <w:t>odluku</w:t>
      </w:r>
      <w:r w:rsidR="00B341B6">
        <w:rPr>
          <w:rFonts w:eastAsia="Calibri"/>
          <w:lang w:val="sr-Latn-RS"/>
        </w:rPr>
        <w:t xml:space="preserve"> </w:t>
      </w:r>
      <w:r w:rsidR="00B27B6C">
        <w:rPr>
          <w:rFonts w:eastAsia="Calibri"/>
          <w:lang w:val="sr-Latn-RS"/>
        </w:rPr>
        <w:t>doneo</w:t>
      </w:r>
      <w:r w:rsidR="00B341B6">
        <w:rPr>
          <w:rFonts w:eastAsia="Calibri"/>
          <w:lang w:val="sr-Latn-RS"/>
        </w:rPr>
        <w:t xml:space="preserve"> </w:t>
      </w:r>
      <w:r w:rsidR="00B27B6C">
        <w:rPr>
          <w:rFonts w:eastAsia="Calibri"/>
          <w:lang w:val="sr-Cyrl-RS"/>
        </w:rPr>
        <w:t>većinom</w:t>
      </w:r>
      <w:r w:rsidR="00120655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glasova</w:t>
      </w:r>
      <w:r w:rsidR="00A045CC">
        <w:rPr>
          <w:rFonts w:eastAsia="Calibri"/>
          <w:lang w:val="en-US"/>
        </w:rPr>
        <w:t xml:space="preserve"> </w:t>
      </w:r>
      <w:r w:rsidR="00B341B6">
        <w:rPr>
          <w:rFonts w:eastAsia="Calibri"/>
          <w:lang w:val="sr-Cyrl-RS"/>
        </w:rPr>
        <w:t>(</w:t>
      </w:r>
      <w:r w:rsidR="00B27B6C">
        <w:rPr>
          <w:rFonts w:eastAsia="Calibri"/>
          <w:lang w:val="sr-Cyrl-RS"/>
        </w:rPr>
        <w:t>od</w:t>
      </w:r>
      <w:r w:rsidR="00B341B6">
        <w:rPr>
          <w:rFonts w:eastAsia="Calibri"/>
          <w:lang w:val="sr-Cyrl-RS"/>
        </w:rPr>
        <w:t xml:space="preserve"> </w:t>
      </w:r>
      <w:r w:rsidR="00120655">
        <w:rPr>
          <w:rFonts w:eastAsia="Calibri"/>
          <w:lang w:val="sr-Cyrl-RS"/>
        </w:rPr>
        <w:t>14</w:t>
      </w:r>
      <w:r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prisutnih</w:t>
      </w:r>
      <w:r w:rsidR="00B341B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članova</w:t>
      </w:r>
      <w:r w:rsidR="00B341B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Odbora</w:t>
      </w:r>
      <w:r w:rsidR="00B341B6">
        <w:rPr>
          <w:rFonts w:eastAsia="Calibri"/>
          <w:lang w:val="sr-Cyrl-RS"/>
        </w:rPr>
        <w:t xml:space="preserve">, </w:t>
      </w:r>
      <w:r w:rsidR="00591565">
        <w:rPr>
          <w:rFonts w:eastAsia="Calibri"/>
          <w:lang w:val="sr-Cyrl-RS"/>
        </w:rPr>
        <w:t>13</w:t>
      </w:r>
      <w:r w:rsidR="00B341B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je</w:t>
      </w:r>
      <w:r w:rsidR="00B341B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glasalo</w:t>
      </w:r>
      <w:r w:rsidR="00B341B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za</w:t>
      </w:r>
      <w:r w:rsidR="00591565">
        <w:rPr>
          <w:rFonts w:eastAsia="Calibri"/>
          <w:lang w:val="sr-Cyrl-RS"/>
        </w:rPr>
        <w:t xml:space="preserve">, </w:t>
      </w:r>
      <w:r w:rsidR="00B27B6C">
        <w:rPr>
          <w:rFonts w:eastAsia="Calibri"/>
          <w:lang w:val="sr-Cyrl-RS"/>
        </w:rPr>
        <w:t>jedan</w:t>
      </w:r>
      <w:r w:rsidR="00591565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se</w:t>
      </w:r>
      <w:r w:rsidR="00591565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uzdržao</w:t>
      </w:r>
      <w:r w:rsidR="00B341B6">
        <w:rPr>
          <w:rFonts w:eastAsia="Calibri"/>
          <w:lang w:val="sr-Cyrl-RS"/>
        </w:rPr>
        <w:t>).</w:t>
      </w:r>
    </w:p>
    <w:p w:rsidR="00B341B6" w:rsidRDefault="00B341B6" w:rsidP="004D0DE2">
      <w:pPr>
        <w:spacing w:before="120"/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27B6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420B61" w:rsidRPr="00420B61" w:rsidRDefault="00420B61" w:rsidP="00B341B6">
      <w:pPr>
        <w:jc w:val="both"/>
        <w:rPr>
          <w:rFonts w:eastAsia="Calibri"/>
          <w:lang w:val="sr-Cyrl-RS"/>
        </w:rPr>
      </w:pPr>
    </w:p>
    <w:p w:rsidR="007E238A" w:rsidRDefault="00B341B6" w:rsidP="00A676A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lang w:val="ru-RU"/>
        </w:rPr>
        <w:t xml:space="preserve">             </w:t>
      </w:r>
      <w:r w:rsidR="00B27B6C">
        <w:rPr>
          <w:u w:val="single"/>
          <w:lang w:val="ru-RU"/>
        </w:rPr>
        <w:t>Druga</w:t>
      </w:r>
      <w:r>
        <w:rPr>
          <w:u w:val="single"/>
          <w:lang w:val="ru-RU"/>
        </w:rPr>
        <w:t xml:space="preserve"> </w:t>
      </w:r>
      <w:r w:rsidR="00B27B6C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B27B6C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B27B6C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lang w:val="sr-Cyrl-RS"/>
        </w:rPr>
        <w:t xml:space="preserve"> </w:t>
      </w:r>
      <w:r w:rsidR="00B27B6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27B6C">
        <w:rPr>
          <w:lang w:val="sr-Cyrl-RS"/>
        </w:rPr>
        <w:t>amandmana</w:t>
      </w:r>
      <w:r w:rsidR="00A676A1" w:rsidRPr="00A676A1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na</w:t>
      </w:r>
      <w:r w:rsidR="00A676A1" w:rsidRPr="006B2321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en-US"/>
        </w:rPr>
        <w:t>Predlog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zakona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o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izmenama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i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dopunama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Zakona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o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plovidbi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i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lukama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na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unutrašnjim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B27B6C">
        <w:rPr>
          <w:rFonts w:eastAsiaTheme="minorHAnsi" w:cs="Arial"/>
          <w:color w:val="000000"/>
          <w:lang w:val="sr-Cyrl-RS"/>
        </w:rPr>
        <w:t>vodama</w:t>
      </w:r>
      <w:r w:rsidR="00A676A1" w:rsidRPr="006B2321">
        <w:rPr>
          <w:rFonts w:eastAsiaTheme="minorHAnsi" w:cs="Arial"/>
          <w:color w:val="000000"/>
          <w:lang w:val="sr-Cyrl-RS"/>
        </w:rPr>
        <w:t xml:space="preserve">, </w:t>
      </w:r>
      <w:r w:rsidR="00B27B6C">
        <w:rPr>
          <w:rFonts w:eastAsiaTheme="minorHAnsi" w:cs="Arial"/>
          <w:bCs/>
          <w:lang w:val="sr-Cyrl-RS"/>
        </w:rPr>
        <w:t>koji</w:t>
      </w:r>
      <w:r w:rsidR="00A676A1" w:rsidRPr="006B2321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je</w:t>
      </w:r>
      <w:r w:rsidR="00A676A1" w:rsidRPr="006B2321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podnela</w:t>
      </w:r>
      <w:r w:rsidR="00A676A1" w:rsidRPr="006B2321">
        <w:rPr>
          <w:rFonts w:eastAsiaTheme="minorHAnsi" w:cs="Arial"/>
          <w:bCs/>
          <w:lang w:val="sr-Cyrl-RS"/>
        </w:rPr>
        <w:t xml:space="preserve"> </w:t>
      </w:r>
      <w:r w:rsidR="00B27B6C">
        <w:rPr>
          <w:rFonts w:eastAsiaTheme="minorHAnsi" w:cs="Arial"/>
          <w:bCs/>
          <w:lang w:val="sr-Cyrl-RS"/>
        </w:rPr>
        <w:t>Vlada</w:t>
      </w:r>
      <w:r w:rsidR="00A676A1">
        <w:rPr>
          <w:rFonts w:eastAsiaTheme="minorHAnsi" w:cs="Arial"/>
          <w:bCs/>
          <w:lang w:val="sr-Cyrl-RS"/>
        </w:rPr>
        <w:t>.</w:t>
      </w:r>
      <w:r w:rsidR="00A676A1" w:rsidRPr="006B2321">
        <w:rPr>
          <w:rFonts w:eastAsiaTheme="minorHAnsi" w:cs="Arial"/>
          <w:bCs/>
          <w:lang w:val="sr-Cyrl-CS"/>
        </w:rPr>
        <w:t xml:space="preserve"> </w:t>
      </w:r>
    </w:p>
    <w:p w:rsidR="00D34C82" w:rsidRDefault="00EA2CA2" w:rsidP="00D34C82">
      <w:pPr>
        <w:jc w:val="both"/>
        <w:rPr>
          <w:lang w:val="en-US"/>
        </w:rPr>
      </w:pPr>
      <w:r>
        <w:rPr>
          <w:lang w:val="ru-RU"/>
        </w:rPr>
        <w:t xml:space="preserve">            </w:t>
      </w:r>
      <w:r w:rsidR="00B27B6C">
        <w:rPr>
          <w:lang w:val="sr-Cyrl-CS"/>
        </w:rPr>
        <w:t>Odbor</w:t>
      </w:r>
      <w:r w:rsidR="00D34C82">
        <w:rPr>
          <w:lang w:val="sr-Cyrl-CS"/>
        </w:rPr>
        <w:t xml:space="preserve"> </w:t>
      </w:r>
      <w:r w:rsidR="00B27B6C">
        <w:rPr>
          <w:lang w:val="sr-Cyrl-CS"/>
        </w:rPr>
        <w:t>je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u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skladu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sa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članom</w:t>
      </w:r>
      <w:r w:rsidR="00D34C82">
        <w:rPr>
          <w:lang w:val="sr-Cyrl-RS"/>
        </w:rPr>
        <w:t xml:space="preserve"> 164. </w:t>
      </w:r>
      <w:r w:rsidR="00B27B6C">
        <w:rPr>
          <w:lang w:val="sr-Cyrl-RS"/>
        </w:rPr>
        <w:t>Poslovnika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Narodne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skupštine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razmotrio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amandman</w:t>
      </w:r>
      <w:r w:rsidR="00D34C82">
        <w:rPr>
          <w:bCs/>
          <w:lang w:val="sr-Cyrl-RS"/>
        </w:rPr>
        <w:t xml:space="preserve">, </w:t>
      </w:r>
      <w:r w:rsidR="00B27B6C">
        <w:rPr>
          <w:bCs/>
          <w:lang w:val="sr-Cyrl-RS"/>
        </w:rPr>
        <w:t>sa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ispravkom</w:t>
      </w:r>
      <w:r w:rsidR="00D34C82">
        <w:rPr>
          <w:bCs/>
          <w:lang w:val="sr-Cyrl-RS"/>
        </w:rPr>
        <w:t xml:space="preserve">, </w:t>
      </w:r>
      <w:r w:rsidR="00B27B6C">
        <w:rPr>
          <w:bCs/>
          <w:lang w:val="sr-Cyrl-RS"/>
        </w:rPr>
        <w:t>na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član</w:t>
      </w:r>
      <w:r w:rsidR="00D34C82">
        <w:rPr>
          <w:bCs/>
          <w:lang w:val="sr-Cyrl-RS"/>
        </w:rPr>
        <w:t xml:space="preserve"> 12. </w:t>
      </w:r>
      <w:r w:rsidR="00B27B6C">
        <w:rPr>
          <w:bCs/>
          <w:lang w:val="sr-Cyrl-CS"/>
        </w:rPr>
        <w:t>Predloga</w:t>
      </w:r>
      <w:r w:rsidR="00D34C82">
        <w:rPr>
          <w:bCs/>
          <w:lang w:val="sr-Cyrl-CS"/>
        </w:rPr>
        <w:t xml:space="preserve"> </w:t>
      </w:r>
      <w:r w:rsidR="00B27B6C">
        <w:rPr>
          <w:bCs/>
          <w:lang w:val="sr-Cyrl-CS"/>
        </w:rPr>
        <w:t>zakona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o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izmenama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i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dopunama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Zakona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o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plovidbi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i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lukama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na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unutrašnjim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vodama</w:t>
      </w:r>
      <w:r w:rsidR="00D34C82">
        <w:rPr>
          <w:bCs/>
          <w:lang w:val="sr-Cyrl-RS"/>
        </w:rPr>
        <w:t xml:space="preserve">, </w:t>
      </w:r>
      <w:r w:rsidR="00B27B6C">
        <w:rPr>
          <w:bCs/>
          <w:lang w:val="sr-Cyrl-RS"/>
        </w:rPr>
        <w:t>koji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je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podneo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Odbor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za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prostorno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planiranje</w:t>
      </w:r>
      <w:r w:rsidR="00D34C82">
        <w:rPr>
          <w:bCs/>
          <w:lang w:val="sr-Cyrl-RS"/>
        </w:rPr>
        <w:t xml:space="preserve">, </w:t>
      </w:r>
      <w:r w:rsidR="00B27B6C">
        <w:rPr>
          <w:bCs/>
          <w:lang w:val="sr-Cyrl-RS"/>
        </w:rPr>
        <w:t>saobraćaj</w:t>
      </w:r>
      <w:r w:rsidR="00D34C82">
        <w:rPr>
          <w:bCs/>
          <w:lang w:val="sr-Cyrl-RS"/>
        </w:rPr>
        <w:t xml:space="preserve">, </w:t>
      </w:r>
      <w:r w:rsidR="00B27B6C">
        <w:rPr>
          <w:bCs/>
          <w:lang w:val="sr-Cyrl-RS"/>
        </w:rPr>
        <w:t>infrastrukturu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i</w:t>
      </w:r>
      <w:r w:rsidR="00D34C82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telekomunikacije</w:t>
      </w:r>
      <w:r w:rsidR="00D34C82">
        <w:rPr>
          <w:bCs/>
          <w:lang w:val="sr-Cyrl-RS"/>
        </w:rPr>
        <w:t xml:space="preserve"> </w:t>
      </w:r>
      <w:r w:rsidR="00D34C82">
        <w:rPr>
          <w:lang w:val="sr-Cyrl-CS"/>
        </w:rPr>
        <w:t xml:space="preserve"> </w:t>
      </w:r>
      <w:r w:rsidR="00B27B6C">
        <w:rPr>
          <w:lang w:val="sr-Cyrl-RS"/>
        </w:rPr>
        <w:t>i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smatra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da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je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amandman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u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skladu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sa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Ustavom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i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pravnim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sistemom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Republike</w:t>
      </w:r>
      <w:r w:rsidR="00D34C82">
        <w:rPr>
          <w:lang w:val="sr-Cyrl-RS"/>
        </w:rPr>
        <w:t xml:space="preserve"> </w:t>
      </w:r>
      <w:r w:rsidR="00B27B6C">
        <w:rPr>
          <w:lang w:val="sr-Cyrl-RS"/>
        </w:rPr>
        <w:t>Srbije</w:t>
      </w:r>
      <w:r w:rsidR="00D34C82">
        <w:rPr>
          <w:lang w:val="sr-Cyrl-RS"/>
        </w:rPr>
        <w:t>.</w:t>
      </w:r>
    </w:p>
    <w:p w:rsidR="00A045CC" w:rsidRPr="00A045CC" w:rsidRDefault="00A045CC" w:rsidP="00D34C82">
      <w:pPr>
        <w:jc w:val="both"/>
        <w:rPr>
          <w:lang w:val="en-US"/>
        </w:rPr>
      </w:pPr>
    </w:p>
    <w:p w:rsidR="00681850" w:rsidRDefault="00DE3BD8" w:rsidP="0074771F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</w:t>
      </w:r>
      <w:r w:rsidR="00A2430C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Latn-RS"/>
        </w:rPr>
        <w:t>Odbor</w:t>
      </w:r>
      <w:r w:rsidR="00681850">
        <w:rPr>
          <w:rFonts w:eastAsia="Calibri"/>
          <w:lang w:val="sr-Latn-RS"/>
        </w:rPr>
        <w:t xml:space="preserve"> </w:t>
      </w:r>
      <w:r w:rsidR="00B27B6C">
        <w:rPr>
          <w:rFonts w:eastAsia="Calibri"/>
          <w:lang w:val="sr-Latn-RS"/>
        </w:rPr>
        <w:t>je</w:t>
      </w:r>
      <w:r w:rsidR="00681850">
        <w:rPr>
          <w:rFonts w:eastAsia="Calibri"/>
          <w:lang w:val="sr-Latn-RS"/>
        </w:rPr>
        <w:t xml:space="preserve"> </w:t>
      </w:r>
      <w:r w:rsidR="00B27B6C">
        <w:rPr>
          <w:rFonts w:eastAsia="Calibri"/>
          <w:lang w:val="sr-Latn-RS"/>
        </w:rPr>
        <w:t>odluku</w:t>
      </w:r>
      <w:r w:rsidR="00681850">
        <w:rPr>
          <w:rFonts w:eastAsia="Calibri"/>
          <w:lang w:val="sr-Latn-RS"/>
        </w:rPr>
        <w:t xml:space="preserve"> </w:t>
      </w:r>
      <w:r w:rsidR="00B27B6C">
        <w:rPr>
          <w:rFonts w:eastAsia="Calibri"/>
          <w:lang w:val="sr-Latn-RS"/>
        </w:rPr>
        <w:t>doneo</w:t>
      </w:r>
      <w:r w:rsidR="00681850">
        <w:rPr>
          <w:rFonts w:eastAsia="Calibri"/>
          <w:lang w:val="sr-Latn-RS"/>
        </w:rPr>
        <w:t xml:space="preserve"> </w:t>
      </w:r>
      <w:r w:rsidR="00B27B6C">
        <w:rPr>
          <w:rFonts w:eastAsia="Calibri"/>
          <w:lang w:val="sr-Cyrl-RS"/>
        </w:rPr>
        <w:t>jednoglasno</w:t>
      </w:r>
      <w:r w:rsidR="00E75096">
        <w:rPr>
          <w:rFonts w:eastAsia="Calibri"/>
          <w:lang w:val="sr-Cyrl-RS"/>
        </w:rPr>
        <w:t xml:space="preserve"> (</w:t>
      </w:r>
      <w:r w:rsidR="00B27B6C">
        <w:rPr>
          <w:rFonts w:eastAsia="Calibri"/>
          <w:lang w:val="sr-Cyrl-RS"/>
        </w:rPr>
        <w:t>od</w:t>
      </w:r>
      <w:r w:rsidR="00E75096">
        <w:rPr>
          <w:rFonts w:eastAsia="Calibri"/>
          <w:lang w:val="sr-Cyrl-RS"/>
        </w:rPr>
        <w:t xml:space="preserve"> 14</w:t>
      </w:r>
      <w:r w:rsidR="00681850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prisutnih</w:t>
      </w:r>
      <w:r w:rsidR="00E7509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članova</w:t>
      </w:r>
      <w:r w:rsidR="00E7509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Odbora</w:t>
      </w:r>
      <w:r w:rsidR="00E75096">
        <w:rPr>
          <w:rFonts w:eastAsia="Calibri"/>
          <w:lang w:val="sr-Cyrl-RS"/>
        </w:rPr>
        <w:t xml:space="preserve">, 13 </w:t>
      </w:r>
      <w:r w:rsidR="00B27B6C">
        <w:rPr>
          <w:rFonts w:eastAsia="Calibri"/>
          <w:lang w:val="sr-Cyrl-RS"/>
        </w:rPr>
        <w:t>je</w:t>
      </w:r>
      <w:r w:rsidR="00681850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glasalo</w:t>
      </w:r>
      <w:r w:rsidR="00681850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za</w:t>
      </w:r>
      <w:r w:rsidR="00E75096">
        <w:rPr>
          <w:rFonts w:eastAsia="Calibri"/>
          <w:lang w:val="sr-Cyrl-RS"/>
        </w:rPr>
        <w:t xml:space="preserve">, </w:t>
      </w:r>
      <w:r w:rsidR="00B27B6C">
        <w:rPr>
          <w:rFonts w:eastAsia="Calibri"/>
          <w:lang w:val="sr-Cyrl-RS"/>
        </w:rPr>
        <w:t>jedan</w:t>
      </w:r>
      <w:r w:rsidR="00E7509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se</w:t>
      </w:r>
      <w:r w:rsidR="00E75096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uzdržao</w:t>
      </w:r>
      <w:r w:rsidR="00681850">
        <w:rPr>
          <w:rFonts w:eastAsia="Calibri"/>
          <w:lang w:val="sr-Cyrl-RS"/>
        </w:rPr>
        <w:t>).</w:t>
      </w:r>
    </w:p>
    <w:p w:rsidR="00A045CC" w:rsidRPr="00A045CC" w:rsidRDefault="00A045CC" w:rsidP="0074771F">
      <w:pPr>
        <w:ind w:firstLine="720"/>
        <w:jc w:val="both"/>
        <w:rPr>
          <w:rFonts w:eastAsia="Calibri"/>
          <w:lang w:val="en-US"/>
        </w:rPr>
      </w:pPr>
    </w:p>
    <w:p w:rsidR="000B70B0" w:rsidRDefault="00A2430C" w:rsidP="000B70B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en-US"/>
        </w:rPr>
        <w:t>Za</w:t>
      </w:r>
      <w:r w:rsidR="000B70B0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en-US"/>
        </w:rPr>
        <w:t>izvestioca</w:t>
      </w:r>
      <w:r w:rsidR="000B70B0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en-US"/>
        </w:rPr>
        <w:t>Odbora</w:t>
      </w:r>
      <w:r w:rsidR="000B70B0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en-US"/>
        </w:rPr>
        <w:t>na</w:t>
      </w:r>
      <w:r w:rsidR="000B70B0"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sednici</w:t>
      </w:r>
      <w:r w:rsidR="000B70B0"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Narodne</w:t>
      </w:r>
      <w:r w:rsidR="000B70B0"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skupštine</w:t>
      </w:r>
      <w:r w:rsidR="000B70B0"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određen</w:t>
      </w:r>
      <w:r w:rsidR="000B70B0">
        <w:rPr>
          <w:rFonts w:eastAsia="Calibri"/>
          <w:lang w:val="sr-Cyrl-RS"/>
        </w:rPr>
        <w:t xml:space="preserve"> </w:t>
      </w:r>
      <w:r w:rsidR="00B27B6C">
        <w:rPr>
          <w:rFonts w:eastAsia="Calibri"/>
          <w:lang w:val="sr-Cyrl-RS"/>
        </w:rPr>
        <w:t>je</w:t>
      </w:r>
      <w:r w:rsidR="000B70B0"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predsednik</w:t>
      </w:r>
      <w:r w:rsidR="000B70B0">
        <w:rPr>
          <w:rFonts w:eastAsia="Calibri"/>
          <w:lang w:val="en-US"/>
        </w:rPr>
        <w:t xml:space="preserve"> </w:t>
      </w:r>
      <w:r w:rsidR="00B27B6C">
        <w:rPr>
          <w:rFonts w:eastAsia="Calibri"/>
          <w:lang w:val="en-US"/>
        </w:rPr>
        <w:t>Odbora</w:t>
      </w:r>
      <w:r w:rsidR="000B70B0">
        <w:rPr>
          <w:rFonts w:eastAsia="Calibri"/>
          <w:lang w:val="en-US"/>
        </w:rPr>
        <w:t>.</w:t>
      </w:r>
    </w:p>
    <w:p w:rsidR="00B341B6" w:rsidRDefault="00681850" w:rsidP="00E3346C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 w:rsidR="00B30960">
        <w:rPr>
          <w:rFonts w:eastAsia="Calibri"/>
          <w:lang w:val="sr-Cyrl-RS"/>
        </w:rPr>
        <w:t xml:space="preserve">           </w:t>
      </w:r>
    </w:p>
    <w:p w:rsidR="00E3346C" w:rsidRDefault="00B341B6" w:rsidP="00B341B6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B27B6C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F55BE3">
        <w:rPr>
          <w:bCs/>
          <w:lang w:val="sr-Cyrl-RS"/>
        </w:rPr>
        <w:t>12,20</w:t>
      </w:r>
      <w:r w:rsidR="00D829ED">
        <w:rPr>
          <w:bCs/>
          <w:lang w:val="sr-Cyrl-RS"/>
        </w:rPr>
        <w:t xml:space="preserve"> </w:t>
      </w:r>
      <w:r w:rsidR="00B27B6C">
        <w:rPr>
          <w:bCs/>
          <w:lang w:val="sr-Cyrl-RS"/>
        </w:rPr>
        <w:t>časova</w:t>
      </w:r>
      <w:r>
        <w:rPr>
          <w:bCs/>
          <w:lang w:val="sr-Cyrl-RS"/>
        </w:rPr>
        <w:t>.</w:t>
      </w:r>
    </w:p>
    <w:p w:rsidR="00B341B6" w:rsidRDefault="00B341B6" w:rsidP="00B341B6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341B6" w:rsidRDefault="00B27B6C" w:rsidP="00B341B6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B341B6">
        <w:rPr>
          <w:rFonts w:eastAsia="Calibri"/>
          <w:lang w:val="en-US"/>
        </w:rPr>
        <w:t>.</w:t>
      </w:r>
    </w:p>
    <w:p w:rsidR="00B341B6" w:rsidRDefault="00B341B6" w:rsidP="00B341B6">
      <w:pPr>
        <w:ind w:firstLine="851"/>
        <w:jc w:val="both"/>
        <w:rPr>
          <w:rFonts w:eastAsia="Calibri"/>
          <w:lang w:val="sr-Cyrl-RS"/>
        </w:rPr>
      </w:pPr>
    </w:p>
    <w:p w:rsidR="00B341B6" w:rsidRDefault="00B341B6" w:rsidP="00B341B6">
      <w:pPr>
        <w:ind w:firstLine="851"/>
        <w:jc w:val="both"/>
        <w:rPr>
          <w:rFonts w:eastAsia="Calibri"/>
          <w:lang w:val="sr-Cyrl-RS"/>
        </w:rPr>
      </w:pPr>
    </w:p>
    <w:p w:rsidR="00B341B6" w:rsidRDefault="00B341B6" w:rsidP="00B341B6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B341B6" w:rsidRDefault="00B341B6" w:rsidP="00B341B6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B27B6C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B27B6C">
        <w:rPr>
          <w:rFonts w:eastAsia="Calibri"/>
          <w:lang w:val="sr-Cyrl-RS"/>
        </w:rPr>
        <w:t>PREDSEDNIK</w:t>
      </w:r>
    </w:p>
    <w:p w:rsidR="00B341B6" w:rsidRDefault="00B341B6" w:rsidP="00B341B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</w:p>
    <w:p w:rsidR="00B341B6" w:rsidRDefault="00B27B6C" w:rsidP="00B341B6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B341B6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B341B6" w:rsidRDefault="00B341B6" w:rsidP="00B341B6">
      <w:pPr>
        <w:rPr>
          <w:lang w:val="sr-Latn-RS"/>
        </w:rPr>
      </w:pPr>
    </w:p>
    <w:p w:rsidR="00B65CDC" w:rsidRDefault="00B65CDC"/>
    <w:sectPr w:rsidR="00B65CDC" w:rsidSect="00A90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8E" w:rsidRDefault="00FC6A8E" w:rsidP="00A90CAE">
      <w:r>
        <w:separator/>
      </w:r>
    </w:p>
  </w:endnote>
  <w:endnote w:type="continuationSeparator" w:id="0">
    <w:p w:rsidR="00FC6A8E" w:rsidRDefault="00FC6A8E" w:rsidP="00A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8E" w:rsidRDefault="00FC6A8E" w:rsidP="00A90CAE">
      <w:r>
        <w:separator/>
      </w:r>
    </w:p>
  </w:footnote>
  <w:footnote w:type="continuationSeparator" w:id="0">
    <w:p w:rsidR="00FC6A8E" w:rsidRDefault="00FC6A8E" w:rsidP="00A9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5792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0CAE" w:rsidRDefault="00A90C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CAE" w:rsidRDefault="00A90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B8"/>
    <w:rsid w:val="00006B9B"/>
    <w:rsid w:val="00006F10"/>
    <w:rsid w:val="00014625"/>
    <w:rsid w:val="00082274"/>
    <w:rsid w:val="000B60E7"/>
    <w:rsid w:val="000B70B0"/>
    <w:rsid w:val="000F3662"/>
    <w:rsid w:val="00120655"/>
    <w:rsid w:val="00143DE5"/>
    <w:rsid w:val="00160FA7"/>
    <w:rsid w:val="001A7F94"/>
    <w:rsid w:val="001B1F19"/>
    <w:rsid w:val="001C0679"/>
    <w:rsid w:val="001C21FB"/>
    <w:rsid w:val="001C6C72"/>
    <w:rsid w:val="00253B3D"/>
    <w:rsid w:val="002679EF"/>
    <w:rsid w:val="002E5C40"/>
    <w:rsid w:val="002E7E26"/>
    <w:rsid w:val="002F1835"/>
    <w:rsid w:val="00334F38"/>
    <w:rsid w:val="00342D15"/>
    <w:rsid w:val="00361B57"/>
    <w:rsid w:val="003631DB"/>
    <w:rsid w:val="00374938"/>
    <w:rsid w:val="0037596D"/>
    <w:rsid w:val="003A1CBC"/>
    <w:rsid w:val="003A6B35"/>
    <w:rsid w:val="003E2B42"/>
    <w:rsid w:val="003E5F2A"/>
    <w:rsid w:val="003F3F75"/>
    <w:rsid w:val="003F7A6A"/>
    <w:rsid w:val="00420B61"/>
    <w:rsid w:val="00425C3B"/>
    <w:rsid w:val="00443A21"/>
    <w:rsid w:val="004717AD"/>
    <w:rsid w:val="004D0DE2"/>
    <w:rsid w:val="004F2B78"/>
    <w:rsid w:val="004F7B77"/>
    <w:rsid w:val="005672B2"/>
    <w:rsid w:val="0057782E"/>
    <w:rsid w:val="00591565"/>
    <w:rsid w:val="005E30A9"/>
    <w:rsid w:val="00604027"/>
    <w:rsid w:val="006402D7"/>
    <w:rsid w:val="00641DB8"/>
    <w:rsid w:val="00681850"/>
    <w:rsid w:val="00682C07"/>
    <w:rsid w:val="006B2321"/>
    <w:rsid w:val="006F19C4"/>
    <w:rsid w:val="0074771F"/>
    <w:rsid w:val="007953A2"/>
    <w:rsid w:val="007E238A"/>
    <w:rsid w:val="0080236C"/>
    <w:rsid w:val="00835EB8"/>
    <w:rsid w:val="008538C8"/>
    <w:rsid w:val="00861955"/>
    <w:rsid w:val="00887514"/>
    <w:rsid w:val="008A0E5A"/>
    <w:rsid w:val="008C2FF2"/>
    <w:rsid w:val="008D01A4"/>
    <w:rsid w:val="00901618"/>
    <w:rsid w:val="00967CD6"/>
    <w:rsid w:val="0099057A"/>
    <w:rsid w:val="009A7E47"/>
    <w:rsid w:val="009B13FE"/>
    <w:rsid w:val="009B3753"/>
    <w:rsid w:val="00A045CC"/>
    <w:rsid w:val="00A23FE2"/>
    <w:rsid w:val="00A2430C"/>
    <w:rsid w:val="00A272EB"/>
    <w:rsid w:val="00A3542D"/>
    <w:rsid w:val="00A572ED"/>
    <w:rsid w:val="00A676A1"/>
    <w:rsid w:val="00A71BBA"/>
    <w:rsid w:val="00A849AD"/>
    <w:rsid w:val="00A90CAE"/>
    <w:rsid w:val="00AA3F8F"/>
    <w:rsid w:val="00AE7B42"/>
    <w:rsid w:val="00B27B6C"/>
    <w:rsid w:val="00B30960"/>
    <w:rsid w:val="00B341B6"/>
    <w:rsid w:val="00B34355"/>
    <w:rsid w:val="00B65CDC"/>
    <w:rsid w:val="00B8041A"/>
    <w:rsid w:val="00B82886"/>
    <w:rsid w:val="00BB71BD"/>
    <w:rsid w:val="00BE088F"/>
    <w:rsid w:val="00C22AE1"/>
    <w:rsid w:val="00C2537F"/>
    <w:rsid w:val="00C25DBD"/>
    <w:rsid w:val="00C83CF6"/>
    <w:rsid w:val="00C9683B"/>
    <w:rsid w:val="00CC0F09"/>
    <w:rsid w:val="00CC2CB8"/>
    <w:rsid w:val="00D12665"/>
    <w:rsid w:val="00D34C82"/>
    <w:rsid w:val="00D565EC"/>
    <w:rsid w:val="00D829ED"/>
    <w:rsid w:val="00D87D6F"/>
    <w:rsid w:val="00DD672A"/>
    <w:rsid w:val="00DE3BD8"/>
    <w:rsid w:val="00E3346C"/>
    <w:rsid w:val="00E635C1"/>
    <w:rsid w:val="00E75096"/>
    <w:rsid w:val="00EA2CA2"/>
    <w:rsid w:val="00EA5CA0"/>
    <w:rsid w:val="00ED6B30"/>
    <w:rsid w:val="00F06F0D"/>
    <w:rsid w:val="00F55BE3"/>
    <w:rsid w:val="00F57666"/>
    <w:rsid w:val="00FA78E5"/>
    <w:rsid w:val="00FB107A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1B6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41B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1B6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41B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2015-02-19T09:46:00Z</dcterms:created>
  <dcterms:modified xsi:type="dcterms:W3CDTF">2015-03-16T10:03:00Z</dcterms:modified>
</cp:coreProperties>
</file>